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2806"/>
        <w:gridCol w:w="4636"/>
        <w:gridCol w:w="3991"/>
      </w:tblGrid>
      <w:tr w:rsidR="00B703CE" w:rsidTr="008E5465">
        <w:tc>
          <w:tcPr>
            <w:tcW w:w="1353" w:type="pct"/>
            <w:vAlign w:val="center"/>
          </w:tcPr>
          <w:p w:rsidR="00A35D0C" w:rsidRPr="00982A53" w:rsidRDefault="00B927DB" w:rsidP="00B927DB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2A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 w:rsidR="00994BCF" w:rsidRPr="00982A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فرم شماره سه : </w:t>
            </w:r>
            <w:r w:rsidR="00DC3814" w:rsidRPr="00982A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قراردادهاي منعقده</w:t>
            </w:r>
          </w:p>
        </w:tc>
        <w:tc>
          <w:tcPr>
            <w:tcW w:w="895" w:type="pct"/>
          </w:tcPr>
          <w:p w:rsidR="00A35D0C" w:rsidRPr="00982A53" w:rsidRDefault="00DC3814" w:rsidP="00982A53">
            <w:pPr>
              <w:jc w:val="center"/>
              <w:rPr>
                <w:rFonts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982A53">
              <w:rPr>
                <w:rFonts w:cs="B Nazanin" w:hint="cs"/>
                <w:b/>
                <w:bCs/>
                <w:szCs w:val="24"/>
                <w:u w:val="single"/>
                <w:rtl/>
                <w:lang w:bidi="fa-IR"/>
              </w:rPr>
              <w:t>سازمان، شركت، مؤسسه</w:t>
            </w:r>
          </w:p>
          <w:p w:rsidR="00A35D0C" w:rsidRPr="00982A53" w:rsidRDefault="00DC3814" w:rsidP="00982A5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2A53">
              <w:rPr>
                <w:rFonts w:cs="B Nazanin" w:hint="cs"/>
                <w:b/>
                <w:bCs/>
                <w:szCs w:val="24"/>
                <w:rtl/>
                <w:lang w:bidi="fa-IR"/>
              </w:rPr>
              <w:t>دانشگاه، اداره كل، شهرداري</w:t>
            </w:r>
          </w:p>
        </w:tc>
        <w:tc>
          <w:tcPr>
            <w:tcW w:w="1479" w:type="pct"/>
            <w:vAlign w:val="center"/>
          </w:tcPr>
          <w:p w:rsidR="00A35D0C" w:rsidRPr="00982A53" w:rsidRDefault="004B7E34" w:rsidP="004B7E3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 قم</w:t>
            </w:r>
          </w:p>
        </w:tc>
        <w:tc>
          <w:tcPr>
            <w:tcW w:w="1273" w:type="pct"/>
            <w:vAlign w:val="center"/>
          </w:tcPr>
          <w:p w:rsidR="00A35D0C" w:rsidRPr="00982A53" w:rsidRDefault="00A35D0C" w:rsidP="00982A53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35D0C" w:rsidRPr="000E40B0" w:rsidRDefault="00A35D0C">
      <w:pPr>
        <w:rPr>
          <w:sz w:val="20"/>
          <w:szCs w:val="20"/>
          <w:rtl/>
          <w:lang w:bidi="fa-IR"/>
        </w:rPr>
      </w:pPr>
    </w:p>
    <w:tbl>
      <w:tblPr>
        <w:bidiVisual/>
        <w:tblW w:w="5006" w:type="pct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60" w:type="dxa"/>
          <w:right w:w="60" w:type="dxa"/>
        </w:tblCellMar>
        <w:tblLook w:val="01E0" w:firstRow="1" w:lastRow="1" w:firstColumn="1" w:lastColumn="1" w:noHBand="0" w:noVBand="0"/>
      </w:tblPr>
      <w:tblGrid>
        <w:gridCol w:w="1093"/>
        <w:gridCol w:w="827"/>
        <w:gridCol w:w="2008"/>
        <w:gridCol w:w="641"/>
        <w:gridCol w:w="1697"/>
        <w:gridCol w:w="1675"/>
        <w:gridCol w:w="500"/>
        <w:gridCol w:w="682"/>
        <w:gridCol w:w="1945"/>
        <w:gridCol w:w="688"/>
        <w:gridCol w:w="2115"/>
        <w:gridCol w:w="739"/>
        <w:gridCol w:w="537"/>
        <w:gridCol w:w="566"/>
      </w:tblGrid>
      <w:tr w:rsidR="008E5465" w:rsidRPr="00067B46" w:rsidTr="008E5465">
        <w:tc>
          <w:tcPr>
            <w:tcW w:w="611" w:type="pct"/>
            <w:gridSpan w:val="2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شماره و تاريخ قرارداد</w:t>
            </w:r>
          </w:p>
        </w:tc>
        <w:tc>
          <w:tcPr>
            <w:tcW w:w="639" w:type="pct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موضوع قرارداد</w:t>
            </w:r>
          </w:p>
        </w:tc>
        <w:tc>
          <w:tcPr>
            <w:tcW w:w="204" w:type="pct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مدت قرارداد</w:t>
            </w:r>
          </w:p>
        </w:tc>
        <w:tc>
          <w:tcPr>
            <w:tcW w:w="540" w:type="pct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مبلغ قرارداد</w:t>
            </w:r>
          </w:p>
        </w:tc>
        <w:tc>
          <w:tcPr>
            <w:tcW w:w="1747" w:type="pct"/>
            <w:gridSpan w:val="5"/>
            <w:shd w:val="clear" w:color="auto" w:fill="FFFFFF"/>
            <w:vAlign w:val="center"/>
          </w:tcPr>
          <w:p w:rsidR="008371FE" w:rsidRPr="00067B46" w:rsidRDefault="00984B0D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نحوه تعيين پيمانكار و سير تشريفات قانوني انعقاد قرارداد</w:t>
            </w:r>
          </w:p>
        </w:tc>
        <w:tc>
          <w:tcPr>
            <w:tcW w:w="673" w:type="pct"/>
            <w:vMerge w:val="restart"/>
            <w:shd w:val="clear" w:color="auto" w:fill="FFFFFF"/>
            <w:vAlign w:val="center"/>
          </w:tcPr>
          <w:p w:rsidR="00B927DB" w:rsidRPr="00067B46" w:rsidRDefault="008371FE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پيمانكاري</w:t>
            </w:r>
          </w:p>
          <w:p w:rsidR="00B927DB" w:rsidRPr="00067B46" w:rsidRDefault="008371FE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طرف قرارداد</w:t>
            </w:r>
          </w:p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حقيقي </w:t>
            </w:r>
            <w:r w:rsidRPr="00067B46">
              <w:rPr>
                <w:rFonts w:cs="Nazanin"/>
                <w:sz w:val="20"/>
                <w:szCs w:val="20"/>
                <w:rtl/>
                <w:lang w:bidi="fa-IR"/>
              </w:rPr>
              <w:t>–</w:t>
            </w: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حقوقي</w:t>
            </w:r>
          </w:p>
        </w:tc>
        <w:tc>
          <w:tcPr>
            <w:tcW w:w="235" w:type="pct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محل اجراي قرارداد</w:t>
            </w:r>
          </w:p>
        </w:tc>
        <w:tc>
          <w:tcPr>
            <w:tcW w:w="352" w:type="pct"/>
            <w:gridSpan w:val="2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وضعيت نظارت بازرسي استان در كميسيون (مناقصه عمومي، محدود، ترك تشريفات)</w:t>
            </w:r>
          </w:p>
        </w:tc>
      </w:tr>
      <w:tr w:rsidR="008E5465" w:rsidRPr="00067B46" w:rsidTr="008E5465">
        <w:tc>
          <w:tcPr>
            <w:tcW w:w="611" w:type="pct"/>
            <w:gridSpan w:val="2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9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4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9" w:type="pct"/>
            <w:gridSpan w:val="3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مناقصه</w:t>
            </w:r>
          </w:p>
        </w:tc>
        <w:tc>
          <w:tcPr>
            <w:tcW w:w="619" w:type="pct"/>
            <w:vMerge w:val="restar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ترك تشريفات مناقصه</w:t>
            </w:r>
            <w:r w:rsidRPr="00067B46">
              <w:rPr>
                <w:rFonts w:cs="B Nazanin"/>
                <w:sz w:val="20"/>
                <w:szCs w:val="20"/>
                <w:rtl/>
                <w:lang w:bidi="fa-IR"/>
              </w:rPr>
              <w:br/>
            </w: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( ماده 27 )</w:t>
            </w:r>
          </w:p>
        </w:tc>
        <w:tc>
          <w:tcPr>
            <w:tcW w:w="219" w:type="pct"/>
            <w:vMerge w:val="restar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بدون انجام تشريفات مناقصه</w:t>
            </w:r>
          </w:p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( ماده 29 )</w:t>
            </w:r>
          </w:p>
        </w:tc>
        <w:tc>
          <w:tcPr>
            <w:tcW w:w="673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gridSpan w:val="2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17B67" w:rsidRPr="00067B46" w:rsidTr="008E5465">
        <w:tc>
          <w:tcPr>
            <w:tcW w:w="348" w:type="pct"/>
            <w:vMerge w:val="restart"/>
            <w:shd w:val="clear" w:color="auto" w:fill="FFFFFF"/>
            <w:vAlign w:val="center"/>
          </w:tcPr>
          <w:p w:rsidR="00302783" w:rsidRPr="00293B93" w:rsidRDefault="00DC3814" w:rsidP="00982A5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93B93">
              <w:rPr>
                <w:rFonts w:cs="B Nazanin" w:hint="cs"/>
                <w:sz w:val="18"/>
                <w:szCs w:val="18"/>
                <w:rtl/>
                <w:lang w:bidi="fa-IR"/>
              </w:rPr>
              <w:t>شماره</w:t>
            </w:r>
          </w:p>
        </w:tc>
        <w:tc>
          <w:tcPr>
            <w:tcW w:w="263" w:type="pct"/>
            <w:vMerge w:val="restar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639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4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2" w:type="pct"/>
            <w:gridSpan w:val="2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عمومي</w:t>
            </w:r>
          </w:p>
        </w:tc>
        <w:tc>
          <w:tcPr>
            <w:tcW w:w="217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محدود</w:t>
            </w:r>
          </w:p>
        </w:tc>
        <w:tc>
          <w:tcPr>
            <w:tcW w:w="619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3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" w:type="pct"/>
            <w:gridSpan w:val="2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17B67" w:rsidRPr="00067B46" w:rsidTr="008E5465">
        <w:trPr>
          <w:trHeight w:val="970"/>
        </w:trPr>
        <w:tc>
          <w:tcPr>
            <w:tcW w:w="348" w:type="pct"/>
            <w:vMerge/>
            <w:shd w:val="clear" w:color="auto" w:fill="FFFFFF"/>
            <w:vAlign w:val="center"/>
          </w:tcPr>
          <w:p w:rsidR="00302783" w:rsidRPr="00293B93" w:rsidRDefault="00302783" w:rsidP="00982A5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3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9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4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2" w:type="pct"/>
            <w:gridSpan w:val="2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و تاريخ روزنامه</w:t>
            </w:r>
          </w:p>
        </w:tc>
        <w:tc>
          <w:tcPr>
            <w:tcW w:w="217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شماره و تاريخ ارسال دعوتنامه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شماره و تاريخ صورت جلسه هيأت ترك تشريفات </w:t>
            </w:r>
          </w:p>
        </w:tc>
        <w:tc>
          <w:tcPr>
            <w:tcW w:w="219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ذكر بند استنادي</w:t>
            </w:r>
          </w:p>
        </w:tc>
        <w:tc>
          <w:tcPr>
            <w:tcW w:w="673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حضور داشته</w:t>
            </w:r>
          </w:p>
        </w:tc>
        <w:tc>
          <w:tcPr>
            <w:tcW w:w="181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حضور نداشته</w:t>
            </w:r>
          </w:p>
        </w:tc>
      </w:tr>
      <w:tr w:rsidR="008E5465" w:rsidRPr="00067B46" w:rsidTr="008E5465">
        <w:tc>
          <w:tcPr>
            <w:tcW w:w="348" w:type="pct"/>
            <w:shd w:val="clear" w:color="auto" w:fill="FFFFFF" w:themeFill="background1"/>
            <w:vAlign w:val="center"/>
          </w:tcPr>
          <w:p w:rsidR="009550AB" w:rsidRPr="008F0D06" w:rsidRDefault="00243968" w:rsidP="009550A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29034</w:t>
            </w:r>
            <w:r w:rsidR="009550AB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/1403/د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9550AB" w:rsidRPr="008F0D06" w:rsidRDefault="0000420A" w:rsidP="0000420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08</w:t>
            </w:r>
            <w:r w:rsidR="009550AB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  <w:r w:rsidR="009550AB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/1403</w:t>
            </w: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9550AB" w:rsidRPr="008F0D06" w:rsidRDefault="00B0704E" w:rsidP="009550A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/>
                <w:sz w:val="18"/>
                <w:szCs w:val="18"/>
                <w:rtl/>
                <w:lang w:bidi="fa-IR"/>
              </w:rPr>
              <w:t>ارائه خدمات مهندس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F0D06">
              <w:rPr>
                <w:rFonts w:cs="B Nazanin"/>
                <w:sz w:val="18"/>
                <w:szCs w:val="18"/>
                <w:rtl/>
                <w:lang w:bidi="fa-IR"/>
              </w:rPr>
              <w:t xml:space="preserve"> (نظارت) مرحله سوم در پروژه تکم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F0D06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Pr="008F0D06">
              <w:rPr>
                <w:rFonts w:cs="B Nazanin"/>
                <w:sz w:val="18"/>
                <w:szCs w:val="18"/>
                <w:rtl/>
                <w:lang w:bidi="fa-IR"/>
              </w:rPr>
              <w:t xml:space="preserve"> ساختمان دانشکده حقوق دانشگاه قم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9550AB" w:rsidRPr="008F0D06" w:rsidRDefault="00F7723A" w:rsidP="00F7723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30 ماه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:rsidR="009550AB" w:rsidRPr="008F0D06" w:rsidRDefault="00E51834" w:rsidP="00E5183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47</w:t>
            </w:r>
            <w:r w:rsidR="009550AB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106</w:t>
            </w:r>
            <w:r w:rsidR="009550AB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563</w:t>
            </w:r>
            <w:r w:rsidR="009550AB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412</w:t>
            </w:r>
            <w:r w:rsidR="009550AB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ریال</w:t>
            </w:r>
          </w:p>
        </w:tc>
        <w:tc>
          <w:tcPr>
            <w:tcW w:w="692" w:type="pct"/>
            <w:gridSpan w:val="2"/>
            <w:shd w:val="clear" w:color="auto" w:fill="FFFFFF" w:themeFill="background1"/>
            <w:vAlign w:val="center"/>
          </w:tcPr>
          <w:p w:rsidR="009550AB" w:rsidRPr="008F0D06" w:rsidRDefault="009550AB" w:rsidP="009550A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9550AB" w:rsidRPr="008F0D06" w:rsidRDefault="009550AB" w:rsidP="009550A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9550AB" w:rsidRPr="008F0D06" w:rsidRDefault="00FA1CE7" w:rsidP="000974E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23428</w:t>
            </w:r>
            <w:r w:rsidR="009550AB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/1403/د </w:t>
            </w:r>
            <w:r w:rsidR="009550AB"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0974E6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22</w:t>
            </w:r>
            <w:r w:rsidR="009550AB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0974E6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08</w:t>
            </w:r>
            <w:r w:rsidR="009550AB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/1403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:rsidR="009550AB" w:rsidRPr="008F0D06" w:rsidRDefault="009550AB" w:rsidP="009550A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73" w:type="pct"/>
            <w:shd w:val="clear" w:color="auto" w:fill="FFFFFF" w:themeFill="background1"/>
            <w:vAlign w:val="center"/>
          </w:tcPr>
          <w:p w:rsidR="009550AB" w:rsidRPr="008F0D06" w:rsidRDefault="00814A7B" w:rsidP="002720D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شرکت حقوقی </w:t>
            </w:r>
            <w:r w:rsidR="002720DC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مهندسین مشاور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تهران محاسب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9550AB" w:rsidRPr="008F0D06" w:rsidRDefault="009550AB" w:rsidP="009550A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171" w:type="pct"/>
            <w:shd w:val="clear" w:color="auto" w:fill="FFFFFF" w:themeFill="background1"/>
            <w:vAlign w:val="center"/>
          </w:tcPr>
          <w:p w:rsidR="009550AB" w:rsidRPr="008F0D06" w:rsidRDefault="009550AB" w:rsidP="009550A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:rsidR="009550AB" w:rsidRPr="008F0D06" w:rsidRDefault="009550AB" w:rsidP="009550AB">
            <w:pPr>
              <w:pStyle w:val="ListParagraph"/>
              <w:numPr>
                <w:ilvl w:val="0"/>
                <w:numId w:val="1"/>
              </w:numPr>
              <w:ind w:left="417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E5465" w:rsidRPr="00067B46" w:rsidTr="008E5465">
        <w:tc>
          <w:tcPr>
            <w:tcW w:w="348" w:type="pct"/>
            <w:shd w:val="clear" w:color="auto" w:fill="FFFFFF" w:themeFill="background1"/>
            <w:vAlign w:val="center"/>
          </w:tcPr>
          <w:p w:rsidR="007D4942" w:rsidRPr="008F0D06" w:rsidRDefault="00145A13" w:rsidP="007D494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38121</w:t>
            </w:r>
            <w:r w:rsidR="007D4942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/1403/د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7D4942" w:rsidRPr="008F0D06" w:rsidRDefault="00025062" w:rsidP="0002506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27</w:t>
            </w:r>
            <w:r w:rsidR="007D4942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  <w:r w:rsidR="007D4942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/1403</w:t>
            </w: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7D4942" w:rsidRPr="008F0D06" w:rsidRDefault="00E9306F" w:rsidP="007D494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/>
                <w:sz w:val="18"/>
                <w:szCs w:val="18"/>
                <w:rtl/>
                <w:lang w:bidi="fa-IR"/>
              </w:rPr>
              <w:t>ته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F0D06">
              <w:rPr>
                <w:rFonts w:cs="B Nazanin" w:hint="eastAsia"/>
                <w:sz w:val="18"/>
                <w:szCs w:val="18"/>
                <w:rtl/>
                <w:lang w:bidi="fa-IR"/>
              </w:rPr>
              <w:t>ه</w:t>
            </w:r>
            <w:r w:rsidRPr="008F0D06">
              <w:rPr>
                <w:rFonts w:cs="B Nazanin"/>
                <w:sz w:val="18"/>
                <w:szCs w:val="18"/>
                <w:rtl/>
                <w:lang w:bidi="fa-IR"/>
              </w:rPr>
              <w:t xml:space="preserve"> و ساخت سازه ساختمان مکمل واحد خواهران دانشگاه قم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7D4942" w:rsidRPr="008F0D06" w:rsidRDefault="00572219" w:rsidP="001B673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  <w:r w:rsidR="007D4942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ماه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:rsidR="007D4942" w:rsidRPr="008F0D06" w:rsidRDefault="005618EE" w:rsidP="008F206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399</w:t>
            </w:r>
            <w:r w:rsidR="007D4942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916</w:t>
            </w:r>
            <w:r w:rsidR="007D4942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  <w:r w:rsidR="008F2065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250</w:t>
            </w:r>
            <w:r w:rsidR="007D4942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  <w:r w:rsidR="008F2065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607</w:t>
            </w:r>
            <w:r w:rsidR="008D6B0B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7D4942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ریال</w:t>
            </w:r>
          </w:p>
        </w:tc>
        <w:tc>
          <w:tcPr>
            <w:tcW w:w="692" w:type="pct"/>
            <w:gridSpan w:val="2"/>
            <w:shd w:val="clear" w:color="auto" w:fill="FFFFFF" w:themeFill="background1"/>
            <w:vAlign w:val="center"/>
          </w:tcPr>
          <w:p w:rsidR="007D4942" w:rsidRPr="008F0D06" w:rsidRDefault="007D4942" w:rsidP="007D494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D4942" w:rsidRPr="008F0D06" w:rsidRDefault="007D4942" w:rsidP="007D494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:rsidR="007D4942" w:rsidRPr="008F0D06" w:rsidRDefault="003E2D02" w:rsidP="0034172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37985</w:t>
            </w:r>
            <w:r w:rsidR="007D4942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28082D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1403</w:t>
            </w:r>
            <w:r w:rsidR="007D4942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/د</w:t>
            </w:r>
            <w:r w:rsidR="00172143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172143"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34172B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25</w:t>
            </w:r>
            <w:r w:rsidR="007D4942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34172B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  <w:r w:rsidR="007D4942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1D45F4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1403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:rsidR="007D4942" w:rsidRPr="008F0D06" w:rsidRDefault="007D4942" w:rsidP="007D494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73" w:type="pct"/>
            <w:shd w:val="clear" w:color="auto" w:fill="FFFFFF" w:themeFill="background1"/>
            <w:vAlign w:val="center"/>
          </w:tcPr>
          <w:p w:rsidR="007D4942" w:rsidRPr="008F0D06" w:rsidRDefault="007D4942" w:rsidP="00DA47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شرکت </w:t>
            </w:r>
            <w:r w:rsidR="005D0FB6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حقوقی </w:t>
            </w:r>
            <w:r w:rsidR="00DA47C3"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سالار سازه بختیاری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D4942" w:rsidRPr="008F0D06" w:rsidRDefault="007D4942" w:rsidP="007D494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171" w:type="pct"/>
            <w:shd w:val="clear" w:color="auto" w:fill="FFFFFF" w:themeFill="background1"/>
            <w:vAlign w:val="center"/>
          </w:tcPr>
          <w:p w:rsidR="007D4942" w:rsidRPr="008F0D06" w:rsidRDefault="007D4942" w:rsidP="007D494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:rsidR="007D4942" w:rsidRPr="008F0D06" w:rsidRDefault="007D4942" w:rsidP="007D4942">
            <w:pPr>
              <w:pStyle w:val="ListParagraph"/>
              <w:numPr>
                <w:ilvl w:val="0"/>
                <w:numId w:val="1"/>
              </w:numPr>
              <w:ind w:left="417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17B67" w:rsidRPr="00067B46" w:rsidTr="008E5465">
        <w:tc>
          <w:tcPr>
            <w:tcW w:w="348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293B93" w:rsidRPr="00067B46" w:rsidRDefault="00293B93" w:rsidP="005B236A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293B93" w:rsidRPr="00067B46" w:rsidRDefault="00293B93" w:rsidP="00293B93">
            <w:pPr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63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639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04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540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8E2C52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69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619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19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673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B06ED9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35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171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5B236A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81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3B93" w:rsidRPr="00067B46" w:rsidRDefault="00293B93" w:rsidP="00293B93">
            <w:pPr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</w:tr>
      <w:tr w:rsidR="007D6BFA" w:rsidRPr="00293B93" w:rsidTr="008E5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859"/>
        </w:trPr>
        <w:tc>
          <w:tcPr>
            <w:tcW w:w="2527" w:type="pct"/>
            <w:gridSpan w:val="6"/>
            <w:vAlign w:val="center"/>
          </w:tcPr>
          <w:p w:rsidR="005B50CB" w:rsidRPr="00067B46" w:rsidRDefault="00DC3814" w:rsidP="00293B9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خانوادگي تهي</w:t>
            </w:r>
            <w:bookmarkStart w:id="0" w:name="_GoBack"/>
            <w:bookmarkEnd w:id="0"/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ه كننده فرم:</w:t>
            </w:r>
            <w:r w:rsidR="003520AB"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سید مرتضی مروج</w:t>
            </w:r>
            <w:r w:rsidR="00B85402"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دبیر کمیسیون معاملات</w:t>
            </w:r>
          </w:p>
        </w:tc>
        <w:tc>
          <w:tcPr>
            <w:tcW w:w="2473" w:type="pct"/>
            <w:gridSpan w:val="8"/>
            <w:vAlign w:val="center"/>
          </w:tcPr>
          <w:p w:rsidR="005B50CB" w:rsidRPr="00067B46" w:rsidRDefault="00DC3814" w:rsidP="00F94B6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خانوادگي تاييد كننده فرم:</w:t>
            </w:r>
            <w:r w:rsidR="003520AB"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F94B6C"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احمد حسین شریفی</w:t>
            </w:r>
            <w:r w:rsidR="0010283A"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رئیس دانشگاه قم</w:t>
            </w:r>
          </w:p>
        </w:tc>
      </w:tr>
    </w:tbl>
    <w:p w:rsidR="00AD51C7" w:rsidRPr="000E40B0" w:rsidRDefault="00AD51C7" w:rsidP="001E5103">
      <w:pPr>
        <w:rPr>
          <w:sz w:val="16"/>
          <w:szCs w:val="16"/>
          <w:rtl/>
          <w:lang w:bidi="fa-IR"/>
        </w:rPr>
      </w:pPr>
    </w:p>
    <w:sectPr w:rsidR="00AD51C7" w:rsidRPr="000E40B0" w:rsidSect="00D43439">
      <w:pgSz w:w="16838" w:h="11906" w:orient="landscape"/>
      <w:pgMar w:top="284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53265"/>
    <w:multiLevelType w:val="hybridMultilevel"/>
    <w:tmpl w:val="E65025DE"/>
    <w:lvl w:ilvl="0" w:tplc="21D4107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C7"/>
    <w:rsid w:val="0000420A"/>
    <w:rsid w:val="000078FB"/>
    <w:rsid w:val="000105CF"/>
    <w:rsid w:val="00012CD2"/>
    <w:rsid w:val="00017B67"/>
    <w:rsid w:val="00025062"/>
    <w:rsid w:val="00037713"/>
    <w:rsid w:val="00037ED7"/>
    <w:rsid w:val="00051698"/>
    <w:rsid w:val="00061A4C"/>
    <w:rsid w:val="00064554"/>
    <w:rsid w:val="00064A29"/>
    <w:rsid w:val="00067B46"/>
    <w:rsid w:val="000927FF"/>
    <w:rsid w:val="00094279"/>
    <w:rsid w:val="000974E6"/>
    <w:rsid w:val="000A4BEB"/>
    <w:rsid w:val="000B72D7"/>
    <w:rsid w:val="000C1967"/>
    <w:rsid w:val="000D6531"/>
    <w:rsid w:val="000E40B0"/>
    <w:rsid w:val="001026E8"/>
    <w:rsid w:val="0010283A"/>
    <w:rsid w:val="00110A05"/>
    <w:rsid w:val="0013262E"/>
    <w:rsid w:val="00145A13"/>
    <w:rsid w:val="00146D3C"/>
    <w:rsid w:val="001559EA"/>
    <w:rsid w:val="00156E07"/>
    <w:rsid w:val="001633D9"/>
    <w:rsid w:val="00172143"/>
    <w:rsid w:val="001860A5"/>
    <w:rsid w:val="001B6734"/>
    <w:rsid w:val="001D053C"/>
    <w:rsid w:val="001D45F4"/>
    <w:rsid w:val="001E5103"/>
    <w:rsid w:val="001E60E2"/>
    <w:rsid w:val="001F104F"/>
    <w:rsid w:val="001F388A"/>
    <w:rsid w:val="001F4A56"/>
    <w:rsid w:val="001F5CC8"/>
    <w:rsid w:val="00203EC0"/>
    <w:rsid w:val="00204D92"/>
    <w:rsid w:val="00210E1D"/>
    <w:rsid w:val="0021616D"/>
    <w:rsid w:val="00216784"/>
    <w:rsid w:val="00224E3E"/>
    <w:rsid w:val="00237CC3"/>
    <w:rsid w:val="00243968"/>
    <w:rsid w:val="0025378C"/>
    <w:rsid w:val="0025402F"/>
    <w:rsid w:val="0025403E"/>
    <w:rsid w:val="00255959"/>
    <w:rsid w:val="00257AB0"/>
    <w:rsid w:val="00266316"/>
    <w:rsid w:val="00270F27"/>
    <w:rsid w:val="002720DC"/>
    <w:rsid w:val="0028082D"/>
    <w:rsid w:val="00282A18"/>
    <w:rsid w:val="002840F9"/>
    <w:rsid w:val="002879B0"/>
    <w:rsid w:val="00293B93"/>
    <w:rsid w:val="002B0DF1"/>
    <w:rsid w:val="002B1BEE"/>
    <w:rsid w:val="002B3F28"/>
    <w:rsid w:val="002B5513"/>
    <w:rsid w:val="002C4606"/>
    <w:rsid w:val="002C6186"/>
    <w:rsid w:val="002D555A"/>
    <w:rsid w:val="002F1CE8"/>
    <w:rsid w:val="00302783"/>
    <w:rsid w:val="003209F6"/>
    <w:rsid w:val="0033660B"/>
    <w:rsid w:val="0034172B"/>
    <w:rsid w:val="00347242"/>
    <w:rsid w:val="003520AB"/>
    <w:rsid w:val="00362D1C"/>
    <w:rsid w:val="00363A5F"/>
    <w:rsid w:val="00365E50"/>
    <w:rsid w:val="00370BF7"/>
    <w:rsid w:val="00381DE3"/>
    <w:rsid w:val="003C1D45"/>
    <w:rsid w:val="003C3A61"/>
    <w:rsid w:val="003E2D02"/>
    <w:rsid w:val="003E4141"/>
    <w:rsid w:val="003E5DD4"/>
    <w:rsid w:val="003E6A12"/>
    <w:rsid w:val="003F22A8"/>
    <w:rsid w:val="00402A03"/>
    <w:rsid w:val="0041683E"/>
    <w:rsid w:val="0042150F"/>
    <w:rsid w:val="0043303F"/>
    <w:rsid w:val="00433C09"/>
    <w:rsid w:val="00435DBE"/>
    <w:rsid w:val="0044379A"/>
    <w:rsid w:val="004513A3"/>
    <w:rsid w:val="004679EE"/>
    <w:rsid w:val="00473837"/>
    <w:rsid w:val="00482B5A"/>
    <w:rsid w:val="0049095A"/>
    <w:rsid w:val="004A107E"/>
    <w:rsid w:val="004B119F"/>
    <w:rsid w:val="004B2F38"/>
    <w:rsid w:val="004B65BC"/>
    <w:rsid w:val="004B6C94"/>
    <w:rsid w:val="004B7E34"/>
    <w:rsid w:val="004C0D3E"/>
    <w:rsid w:val="004C4280"/>
    <w:rsid w:val="004D0FA9"/>
    <w:rsid w:val="004D4426"/>
    <w:rsid w:val="004D474D"/>
    <w:rsid w:val="004F15CE"/>
    <w:rsid w:val="005014D2"/>
    <w:rsid w:val="00502978"/>
    <w:rsid w:val="005075E6"/>
    <w:rsid w:val="00511C2D"/>
    <w:rsid w:val="005231BC"/>
    <w:rsid w:val="005268C4"/>
    <w:rsid w:val="00534978"/>
    <w:rsid w:val="00545FBD"/>
    <w:rsid w:val="005523EE"/>
    <w:rsid w:val="005538BA"/>
    <w:rsid w:val="00554B5F"/>
    <w:rsid w:val="00560D93"/>
    <w:rsid w:val="005618EE"/>
    <w:rsid w:val="00572219"/>
    <w:rsid w:val="00572462"/>
    <w:rsid w:val="005A312E"/>
    <w:rsid w:val="005A4FA2"/>
    <w:rsid w:val="005A7761"/>
    <w:rsid w:val="005B1A8D"/>
    <w:rsid w:val="005B236A"/>
    <w:rsid w:val="005B50CB"/>
    <w:rsid w:val="005C63BA"/>
    <w:rsid w:val="005D0FB6"/>
    <w:rsid w:val="005D1B48"/>
    <w:rsid w:val="005E5AFE"/>
    <w:rsid w:val="00665B96"/>
    <w:rsid w:val="00670E74"/>
    <w:rsid w:val="00674DE1"/>
    <w:rsid w:val="00684517"/>
    <w:rsid w:val="00692BAD"/>
    <w:rsid w:val="00693C7A"/>
    <w:rsid w:val="006C0125"/>
    <w:rsid w:val="006C1E37"/>
    <w:rsid w:val="006E0B0C"/>
    <w:rsid w:val="006E0DB2"/>
    <w:rsid w:val="006E6CCA"/>
    <w:rsid w:val="006F2F1C"/>
    <w:rsid w:val="00710E4F"/>
    <w:rsid w:val="00713F32"/>
    <w:rsid w:val="00720CD5"/>
    <w:rsid w:val="0072228C"/>
    <w:rsid w:val="00732060"/>
    <w:rsid w:val="00733123"/>
    <w:rsid w:val="00742846"/>
    <w:rsid w:val="0074609E"/>
    <w:rsid w:val="00750232"/>
    <w:rsid w:val="0076132B"/>
    <w:rsid w:val="00780A1A"/>
    <w:rsid w:val="007871F8"/>
    <w:rsid w:val="007904EE"/>
    <w:rsid w:val="007A7837"/>
    <w:rsid w:val="007D21F5"/>
    <w:rsid w:val="007D4942"/>
    <w:rsid w:val="007D6B85"/>
    <w:rsid w:val="007D6BFA"/>
    <w:rsid w:val="007E272E"/>
    <w:rsid w:val="007E73BC"/>
    <w:rsid w:val="007F06B9"/>
    <w:rsid w:val="007F767D"/>
    <w:rsid w:val="00812B72"/>
    <w:rsid w:val="00814A7B"/>
    <w:rsid w:val="0082218D"/>
    <w:rsid w:val="008279A1"/>
    <w:rsid w:val="008371FE"/>
    <w:rsid w:val="008414A7"/>
    <w:rsid w:val="008430BD"/>
    <w:rsid w:val="008436E5"/>
    <w:rsid w:val="00864593"/>
    <w:rsid w:val="00870026"/>
    <w:rsid w:val="00872EDB"/>
    <w:rsid w:val="00872FB0"/>
    <w:rsid w:val="00873861"/>
    <w:rsid w:val="00880E97"/>
    <w:rsid w:val="008B6C81"/>
    <w:rsid w:val="008C5CD9"/>
    <w:rsid w:val="008D3200"/>
    <w:rsid w:val="008D6B0B"/>
    <w:rsid w:val="008D7983"/>
    <w:rsid w:val="008E2C52"/>
    <w:rsid w:val="008E5465"/>
    <w:rsid w:val="008F0D06"/>
    <w:rsid w:val="008F1668"/>
    <w:rsid w:val="008F2065"/>
    <w:rsid w:val="008F4507"/>
    <w:rsid w:val="008F62EE"/>
    <w:rsid w:val="00911C4F"/>
    <w:rsid w:val="00914B59"/>
    <w:rsid w:val="00933FC9"/>
    <w:rsid w:val="00941E75"/>
    <w:rsid w:val="00954298"/>
    <w:rsid w:val="009550AB"/>
    <w:rsid w:val="0096043F"/>
    <w:rsid w:val="00960B58"/>
    <w:rsid w:val="00982A53"/>
    <w:rsid w:val="00984B0D"/>
    <w:rsid w:val="00984B5F"/>
    <w:rsid w:val="009873A4"/>
    <w:rsid w:val="00994BCF"/>
    <w:rsid w:val="009A4467"/>
    <w:rsid w:val="009B73B3"/>
    <w:rsid w:val="009D0693"/>
    <w:rsid w:val="009D0E06"/>
    <w:rsid w:val="009D5E08"/>
    <w:rsid w:val="009E1F34"/>
    <w:rsid w:val="009F1AD4"/>
    <w:rsid w:val="00A223D3"/>
    <w:rsid w:val="00A35D0C"/>
    <w:rsid w:val="00A41D7C"/>
    <w:rsid w:val="00A43CC1"/>
    <w:rsid w:val="00A44B17"/>
    <w:rsid w:val="00A47892"/>
    <w:rsid w:val="00A65FC0"/>
    <w:rsid w:val="00A67CB2"/>
    <w:rsid w:val="00A71A7B"/>
    <w:rsid w:val="00A77DD1"/>
    <w:rsid w:val="00A91DD7"/>
    <w:rsid w:val="00A949C8"/>
    <w:rsid w:val="00AA2CE9"/>
    <w:rsid w:val="00AD3330"/>
    <w:rsid w:val="00AD51C7"/>
    <w:rsid w:val="00AE11BF"/>
    <w:rsid w:val="00AE2F07"/>
    <w:rsid w:val="00B0089D"/>
    <w:rsid w:val="00B02DF8"/>
    <w:rsid w:val="00B038EF"/>
    <w:rsid w:val="00B06ED9"/>
    <w:rsid w:val="00B0704E"/>
    <w:rsid w:val="00B10132"/>
    <w:rsid w:val="00B118D3"/>
    <w:rsid w:val="00B46A1E"/>
    <w:rsid w:val="00B613D6"/>
    <w:rsid w:val="00B630CA"/>
    <w:rsid w:val="00B703CE"/>
    <w:rsid w:val="00B81E6C"/>
    <w:rsid w:val="00B83890"/>
    <w:rsid w:val="00B85402"/>
    <w:rsid w:val="00B927DB"/>
    <w:rsid w:val="00BA4A30"/>
    <w:rsid w:val="00BA5511"/>
    <w:rsid w:val="00BB0EF9"/>
    <w:rsid w:val="00BD5BCF"/>
    <w:rsid w:val="00BF148C"/>
    <w:rsid w:val="00BF5374"/>
    <w:rsid w:val="00C007D7"/>
    <w:rsid w:val="00C20688"/>
    <w:rsid w:val="00C560F9"/>
    <w:rsid w:val="00C62DA4"/>
    <w:rsid w:val="00C8538C"/>
    <w:rsid w:val="00C86CE0"/>
    <w:rsid w:val="00C904E8"/>
    <w:rsid w:val="00C92797"/>
    <w:rsid w:val="00C94511"/>
    <w:rsid w:val="00CB3E66"/>
    <w:rsid w:val="00CC0BAA"/>
    <w:rsid w:val="00CE6A12"/>
    <w:rsid w:val="00D01BEF"/>
    <w:rsid w:val="00D34149"/>
    <w:rsid w:val="00D34E5B"/>
    <w:rsid w:val="00D43439"/>
    <w:rsid w:val="00D4414C"/>
    <w:rsid w:val="00D46278"/>
    <w:rsid w:val="00D57CBA"/>
    <w:rsid w:val="00D67FAE"/>
    <w:rsid w:val="00D711BD"/>
    <w:rsid w:val="00D7463E"/>
    <w:rsid w:val="00DA32B8"/>
    <w:rsid w:val="00DA47C3"/>
    <w:rsid w:val="00DB07B5"/>
    <w:rsid w:val="00DC35C4"/>
    <w:rsid w:val="00DC3814"/>
    <w:rsid w:val="00DD483E"/>
    <w:rsid w:val="00DD6879"/>
    <w:rsid w:val="00DE72B4"/>
    <w:rsid w:val="00DF42EA"/>
    <w:rsid w:val="00E27845"/>
    <w:rsid w:val="00E27E1A"/>
    <w:rsid w:val="00E31611"/>
    <w:rsid w:val="00E33E7B"/>
    <w:rsid w:val="00E347C8"/>
    <w:rsid w:val="00E40BBC"/>
    <w:rsid w:val="00E40DB1"/>
    <w:rsid w:val="00E500AB"/>
    <w:rsid w:val="00E51834"/>
    <w:rsid w:val="00E609E1"/>
    <w:rsid w:val="00E62E35"/>
    <w:rsid w:val="00E82619"/>
    <w:rsid w:val="00E841CC"/>
    <w:rsid w:val="00E84754"/>
    <w:rsid w:val="00E85421"/>
    <w:rsid w:val="00E9306F"/>
    <w:rsid w:val="00EA3CDE"/>
    <w:rsid w:val="00EA5321"/>
    <w:rsid w:val="00EB4224"/>
    <w:rsid w:val="00EC58F6"/>
    <w:rsid w:val="00ED0A2F"/>
    <w:rsid w:val="00EF1DD1"/>
    <w:rsid w:val="00EF266B"/>
    <w:rsid w:val="00F0012B"/>
    <w:rsid w:val="00F14699"/>
    <w:rsid w:val="00F5320E"/>
    <w:rsid w:val="00F5596A"/>
    <w:rsid w:val="00F65D2F"/>
    <w:rsid w:val="00F7540F"/>
    <w:rsid w:val="00F7723A"/>
    <w:rsid w:val="00F819F6"/>
    <w:rsid w:val="00F94B6C"/>
    <w:rsid w:val="00FA0849"/>
    <w:rsid w:val="00FA1CE7"/>
    <w:rsid w:val="00FA26EE"/>
    <w:rsid w:val="00FB095E"/>
    <w:rsid w:val="00FB2D68"/>
    <w:rsid w:val="00FB760D"/>
    <w:rsid w:val="00FC2D01"/>
    <w:rsid w:val="00FD2630"/>
    <w:rsid w:val="00FD4A8A"/>
    <w:rsid w:val="00F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E3B17F5-FE49-4396-8ADE-AFD066E7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Yagut"/>
      <w:w w:val="9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51C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4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اطلاعات مربوط به مناقصه در دست اقدام در يك ماهه</vt:lpstr>
    </vt:vector>
  </TitlesOfParts>
  <Company>Bazresi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اطلاعات مربوط به مناقصه در دست اقدام در يك ماهه</dc:title>
  <dc:creator>Mostafa</dc:creator>
  <cp:lastModifiedBy>Seyed Morteza Moravvej</cp:lastModifiedBy>
  <cp:revision>334</cp:revision>
  <cp:lastPrinted>2025-05-19T10:05:00Z</cp:lastPrinted>
  <dcterms:created xsi:type="dcterms:W3CDTF">2020-05-10T06:39:00Z</dcterms:created>
  <dcterms:modified xsi:type="dcterms:W3CDTF">2025-05-19T10:07:00Z</dcterms:modified>
</cp:coreProperties>
</file>